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6" w:rsidRPr="00D03182" w:rsidRDefault="00DB1406" w:rsidP="00DB1406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6624503A" wp14:editId="1A26AE18">
            <wp:extent cx="5486400" cy="28714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on Monde_Visuel page événement _EN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06" w:rsidRPr="008D263C" w:rsidRDefault="00DB1406" w:rsidP="00DB1406">
      <w:pPr>
        <w:spacing w:after="0"/>
        <w:rPr>
          <w:rFonts w:eastAsia="PMingLiU"/>
          <w:lang w:val="en-CA" w:eastAsia="zh-TW"/>
        </w:rPr>
      </w:pPr>
      <w:r w:rsidRPr="008D263C">
        <w:rPr>
          <w:rFonts w:eastAsia="PMingLiU"/>
          <w:lang w:val="en-CA" w:eastAsia="zh-TW"/>
        </w:rPr>
        <w:t>Pursue your career</w:t>
      </w:r>
      <w:r>
        <w:rPr>
          <w:rFonts w:eastAsia="PMingLiU"/>
          <w:lang w:val="en-CA" w:eastAsia="zh-TW"/>
        </w:rPr>
        <w:t xml:space="preserve"> and live</w:t>
      </w:r>
      <w:r w:rsidRPr="008D263C">
        <w:rPr>
          <w:rFonts w:eastAsia="PMingLiU"/>
          <w:lang w:val="en-CA" w:eastAsia="zh-TW"/>
        </w:rPr>
        <w:t xml:space="preserve"> in Montr</w:t>
      </w:r>
      <w:r>
        <w:rPr>
          <w:rFonts w:eastAsia="PMingLiU"/>
          <w:lang w:val="en-CA" w:eastAsia="zh-TW"/>
        </w:rPr>
        <w:t>é</w:t>
      </w:r>
      <w:r w:rsidRPr="008D263C">
        <w:rPr>
          <w:rFonts w:eastAsia="PMingLiU"/>
          <w:lang w:val="en-CA" w:eastAsia="zh-TW"/>
        </w:rPr>
        <w:t xml:space="preserve">al, </w:t>
      </w:r>
      <w:r>
        <w:rPr>
          <w:rFonts w:eastAsia="PMingLiU"/>
          <w:lang w:val="en-CA" w:eastAsia="zh-TW"/>
        </w:rPr>
        <w:t xml:space="preserve">Québec, </w:t>
      </w:r>
      <w:r w:rsidRPr="008D263C">
        <w:rPr>
          <w:rFonts w:eastAsia="PMingLiU"/>
          <w:lang w:val="en-CA" w:eastAsia="zh-TW"/>
        </w:rPr>
        <w:t>Canada!</w:t>
      </w:r>
    </w:p>
    <w:p w:rsidR="00DB1406" w:rsidRPr="0061785B" w:rsidRDefault="00DB1406" w:rsidP="00DB1406">
      <w:pPr>
        <w:spacing w:after="0"/>
        <w:rPr>
          <w:lang w:eastAsia="zh-TW"/>
        </w:rPr>
      </w:pPr>
      <w:r w:rsidRPr="008D263C">
        <w:rPr>
          <w:rFonts w:hint="eastAsia"/>
          <w:lang w:eastAsia="zh-TW"/>
        </w:rPr>
        <w:t>歡迎來到加拿大</w:t>
      </w:r>
      <w:r w:rsidRPr="00446B66">
        <w:rPr>
          <w:rFonts w:hint="eastAsia"/>
          <w:lang w:eastAsia="zh-TW"/>
        </w:rPr>
        <w:t>魁北克</w:t>
      </w:r>
      <w:r w:rsidRPr="008D263C">
        <w:rPr>
          <w:rFonts w:hint="eastAsia"/>
          <w:lang w:eastAsia="zh-TW"/>
        </w:rPr>
        <w:t>蒙特利爾追求您的事業和生活！</w:t>
      </w:r>
    </w:p>
    <w:p w:rsidR="00DB1406" w:rsidRPr="00250A87" w:rsidRDefault="00DB1406" w:rsidP="00DB1406">
      <w:pPr>
        <w:spacing w:after="0"/>
        <w:rPr>
          <w:rFonts w:eastAsia="PMingLiU"/>
          <w:lang w:eastAsia="zh-TW"/>
        </w:rPr>
      </w:pPr>
    </w:p>
    <w:p w:rsidR="00DB1406" w:rsidRDefault="00DB1406" w:rsidP="00DB1406">
      <w:pPr>
        <w:rPr>
          <w:rFonts w:ascii="Calibri" w:hAnsi="Calibri"/>
          <w:lang w:val="en-US"/>
        </w:rPr>
      </w:pPr>
      <w:r w:rsidRPr="00CD74C0">
        <w:rPr>
          <w:rFonts w:ascii="Calibri" w:hAnsi="Calibri"/>
          <w:lang w:val="en-US"/>
        </w:rPr>
        <w:t>Are you fluent in French or in English? Are you ready to bring a new challenge to your years of experience? Do you dream of pursuing your career and living in Montréal</w:t>
      </w:r>
      <w:r>
        <w:rPr>
          <w:rFonts w:ascii="Calibri" w:hAnsi="Calibri"/>
          <w:lang w:val="en-US"/>
        </w:rPr>
        <w:t>, Québec, Canada</w:t>
      </w:r>
      <w:r w:rsidRPr="00CD74C0">
        <w:rPr>
          <w:rFonts w:ascii="Calibri" w:hAnsi="Calibri"/>
          <w:lang w:val="en-US"/>
        </w:rPr>
        <w:t>?</w:t>
      </w:r>
      <w:r w:rsidRPr="00F71575">
        <w:rPr>
          <w:rFonts w:ascii="Calibri" w:hAnsi="Calibri"/>
          <w:lang w:val="en-US"/>
        </w:rPr>
        <w:t xml:space="preserve"> </w:t>
      </w:r>
      <w:r w:rsidR="00D1301F">
        <w:rPr>
          <w:rFonts w:ascii="Calibri" w:hAnsi="Calibri"/>
          <w:lang w:val="en-US"/>
        </w:rPr>
        <w:t xml:space="preserve">Join us at our </w:t>
      </w:r>
      <w:r w:rsidR="003D07EF">
        <w:rPr>
          <w:rFonts w:ascii="Calibri" w:hAnsi="Calibri"/>
          <w:lang w:val="en-US"/>
        </w:rPr>
        <w:t>V</w:t>
      </w:r>
      <w:r w:rsidR="00D1301F">
        <w:rPr>
          <w:rFonts w:ascii="Calibri" w:hAnsi="Calibri"/>
          <w:lang w:val="en-US"/>
        </w:rPr>
        <w:t xml:space="preserve">irtual Montréal Tech Tour </w:t>
      </w:r>
      <w:r w:rsidR="003D07EF">
        <w:rPr>
          <w:rFonts w:ascii="Calibri" w:hAnsi="Calibri"/>
          <w:lang w:val="en-US"/>
        </w:rPr>
        <w:t xml:space="preserve">Recruitment Event </w:t>
      </w:r>
      <w:hyperlink r:id="rId5" w:history="1">
        <w:r w:rsidR="003D07EF" w:rsidRPr="00247B8B">
          <w:rPr>
            <w:rStyle w:val="Lienhypertexte"/>
            <w:rFonts w:ascii="Calibri" w:hAnsi="Calibri"/>
            <w:lang w:val="en-US"/>
          </w:rPr>
          <w:t>https://talentmontreal.com/en/events/virtual-world</w:t>
        </w:r>
      </w:hyperlink>
    </w:p>
    <w:p w:rsidR="00675E0E" w:rsidRDefault="002D6DF5" w:rsidP="00D1301F">
      <w:pPr>
        <w:spacing w:after="0"/>
        <w:rPr>
          <w:lang w:val="en-US"/>
        </w:rPr>
      </w:pPr>
      <w:r w:rsidRPr="002D6DF5">
        <w:rPr>
          <w:rFonts w:hint="eastAsia"/>
          <w:lang w:eastAsia="zh-TW"/>
        </w:rPr>
        <w:t>您是否精通法語或英語</w:t>
      </w:r>
      <w:r w:rsidRPr="0061785B">
        <w:rPr>
          <w:rFonts w:hint="eastAsia"/>
          <w:lang w:eastAsia="zh-TW"/>
        </w:rPr>
        <w:t>？</w:t>
      </w:r>
      <w:r w:rsidRPr="002D6DF5">
        <w:rPr>
          <w:rFonts w:hint="eastAsia"/>
          <w:lang w:eastAsia="zh-TW"/>
        </w:rPr>
        <w:t>您準備好為您多年的工作經驗帶來新的挑戰了嗎</w:t>
      </w:r>
      <w:r w:rsidRPr="0061785B">
        <w:rPr>
          <w:rFonts w:hint="eastAsia"/>
          <w:lang w:eastAsia="zh-TW"/>
        </w:rPr>
        <w:t>？</w:t>
      </w:r>
      <w:r w:rsidRPr="002D6DF5">
        <w:rPr>
          <w:rFonts w:hint="eastAsia"/>
          <w:lang w:eastAsia="zh-TW"/>
        </w:rPr>
        <w:t>您是否夢想在加拿大魁北克蒙特利爾追求您的事業和生活</w:t>
      </w:r>
      <w:r w:rsidRPr="0061785B">
        <w:rPr>
          <w:rFonts w:hint="eastAsia"/>
          <w:lang w:eastAsia="zh-TW"/>
        </w:rPr>
        <w:t xml:space="preserve">? </w:t>
      </w:r>
      <w:r w:rsidRPr="002D6DF5">
        <w:rPr>
          <w:rFonts w:hint="eastAsia"/>
          <w:lang w:eastAsia="zh-TW"/>
        </w:rPr>
        <w:t>查看線上的蒙特利爾科技</w:t>
      </w:r>
      <w:r w:rsidRPr="002D6DF5">
        <w:rPr>
          <w:rFonts w:hint="eastAsia"/>
          <w:lang w:val="en-US"/>
        </w:rPr>
        <w:t>Tech Tour</w:t>
      </w:r>
      <w:r w:rsidRPr="002D6DF5">
        <w:rPr>
          <w:rFonts w:hint="eastAsia"/>
          <w:lang w:eastAsia="zh-TW"/>
        </w:rPr>
        <w:t>招聘活動</w:t>
      </w:r>
      <w:r w:rsidR="00675E0E" w:rsidRPr="00675E0E">
        <w:rPr>
          <w:lang w:val="en-US"/>
        </w:rPr>
        <w:t>Virtual</w:t>
      </w:r>
      <w:r w:rsidR="00D1301F" w:rsidRPr="00D1301F">
        <w:rPr>
          <w:lang w:val="en-US" w:eastAsia="zh-TW"/>
        </w:rPr>
        <w:t xml:space="preserve"> Montréal Tech Tour</w:t>
      </w:r>
      <w:r w:rsidR="00D1301F" w:rsidRPr="00D1301F">
        <w:rPr>
          <w:lang w:val="en-US"/>
        </w:rPr>
        <w:t xml:space="preserve"> </w:t>
      </w:r>
      <w:r w:rsidR="00675E0E">
        <w:rPr>
          <w:lang w:val="en-US"/>
        </w:rPr>
        <w:t xml:space="preserve">Recruitment Event </w:t>
      </w:r>
    </w:p>
    <w:p w:rsidR="00D1301F" w:rsidRPr="00D1301F" w:rsidRDefault="009071FE" w:rsidP="00D1301F">
      <w:pPr>
        <w:spacing w:after="0"/>
        <w:rPr>
          <w:rStyle w:val="Lienhypertexte"/>
          <w:rFonts w:ascii="Calibri" w:hAnsi="Calibri"/>
          <w:lang w:val="en-US"/>
        </w:rPr>
      </w:pPr>
      <w:hyperlink r:id="rId6" w:history="1">
        <w:r w:rsidRPr="00247B8B">
          <w:rPr>
            <w:rStyle w:val="Lienhypertexte"/>
            <w:rFonts w:ascii="Calibri" w:hAnsi="Calibri"/>
            <w:lang w:val="en-US"/>
          </w:rPr>
          <w:t>https://talentmontreal.com/en/events/virtual-world</w:t>
        </w:r>
      </w:hyperlink>
    </w:p>
    <w:p w:rsidR="00DB1406" w:rsidRDefault="00DB1406" w:rsidP="00DB1406">
      <w:pPr>
        <w:spacing w:after="0"/>
        <w:rPr>
          <w:rFonts w:eastAsia="PMingLiU"/>
          <w:lang w:val="en-US" w:eastAsia="zh-TW"/>
        </w:rPr>
      </w:pPr>
    </w:p>
    <w:p w:rsidR="00D1301F" w:rsidRPr="00733221" w:rsidRDefault="00D1301F" w:rsidP="00D1301F">
      <w:pPr>
        <w:spacing w:after="0"/>
      </w:pPr>
      <w:r>
        <w:t xml:space="preserve">Explore Montréal : </w:t>
      </w:r>
      <w:hyperlink r:id="rId7" w:history="1">
        <w:r>
          <w:rPr>
            <w:rStyle w:val="Lienhypertexte"/>
          </w:rPr>
          <w:t>https://youtu.be/n2oy6BbKidg</w:t>
        </w:r>
      </w:hyperlink>
    </w:p>
    <w:p w:rsidR="00D1301F" w:rsidRPr="00733221" w:rsidRDefault="002D6DF5" w:rsidP="00D1301F">
      <w:pPr>
        <w:rPr>
          <w:rStyle w:val="Lienhypertexte"/>
        </w:rPr>
      </w:pPr>
      <w:r w:rsidRPr="0061785B">
        <w:rPr>
          <w:rFonts w:hint="eastAsia"/>
          <w:lang w:eastAsia="zh-TW"/>
        </w:rPr>
        <w:t>探索蒙特利爾</w:t>
      </w:r>
      <w:r w:rsidR="00D1301F" w:rsidRPr="00733221">
        <w:rPr>
          <w:rFonts w:ascii="MS Gothic" w:eastAsia="MS Gothic" w:hAnsi="MS Gothic" w:hint="eastAsia"/>
          <w:lang w:eastAsia="zh-TW"/>
        </w:rPr>
        <w:t>：</w:t>
      </w:r>
      <w:hyperlink r:id="rId8" w:history="1">
        <w:r w:rsidR="00D1301F" w:rsidRPr="00733221">
          <w:rPr>
            <w:rStyle w:val="Lienhypertexte"/>
            <w:lang w:eastAsia="zh-TW"/>
          </w:rPr>
          <w:t>https://youtu.be/n2oy6BbKidg</w:t>
        </w:r>
      </w:hyperlink>
    </w:p>
    <w:p w:rsidR="00DB1406" w:rsidRPr="003D07EF" w:rsidRDefault="003D07EF" w:rsidP="003D07EF">
      <w:pPr>
        <w:rPr>
          <w:lang w:val="en-US"/>
        </w:rPr>
      </w:pPr>
      <w:r>
        <w:rPr>
          <w:lang w:val="en-US"/>
        </w:rPr>
        <w:t xml:space="preserve">The Québec Office in Hong Kong is hosting a webinar </w:t>
      </w:r>
      <w:r w:rsidRPr="003D07EF">
        <w:rPr>
          <w:lang w:val="en-US"/>
        </w:rPr>
        <w:t>on “</w:t>
      </w:r>
      <w:r w:rsidRPr="003D07EF">
        <w:rPr>
          <w:lang w:val="en-US"/>
        </w:rPr>
        <w:t xml:space="preserve">Virtual </w:t>
      </w:r>
      <w:r w:rsidRPr="003D07EF">
        <w:rPr>
          <w:lang w:val="en-US"/>
        </w:rPr>
        <w:t>Montréal</w:t>
      </w:r>
      <w:r w:rsidRPr="003D07EF">
        <w:rPr>
          <w:lang w:val="en-US"/>
        </w:rPr>
        <w:t xml:space="preserve"> Tech Tour Recruitment Event</w:t>
      </w:r>
      <w:r w:rsidRPr="003D07EF">
        <w:rPr>
          <w:lang w:val="en-US"/>
        </w:rPr>
        <w:t>”. This session will be conducted in English</w:t>
      </w:r>
      <w:r>
        <w:rPr>
          <w:lang w:val="en-US"/>
        </w:rPr>
        <w:t>.</w:t>
      </w:r>
    </w:p>
    <w:p w:rsidR="003D07EF" w:rsidRPr="0061785B" w:rsidRDefault="002D6DF5" w:rsidP="003D07EF">
      <w:pPr>
        <w:spacing w:after="0"/>
        <w:rPr>
          <w:lang w:eastAsia="zh-TW"/>
        </w:rPr>
      </w:pPr>
      <w:r w:rsidRPr="002D6DF5">
        <w:rPr>
          <w:rFonts w:hint="eastAsia"/>
          <w:lang w:eastAsia="zh-TW"/>
        </w:rPr>
        <w:t>魁北克政府駐香港辦事處將舉辦“蒙特利爾科技</w:t>
      </w:r>
      <w:r w:rsidRPr="002D6DF5">
        <w:rPr>
          <w:rFonts w:hint="eastAsia"/>
          <w:lang w:eastAsia="zh-TW"/>
        </w:rPr>
        <w:t>Tech Tour</w:t>
      </w:r>
      <w:r w:rsidRPr="002D6DF5">
        <w:rPr>
          <w:rFonts w:hint="eastAsia"/>
          <w:lang w:eastAsia="zh-TW"/>
        </w:rPr>
        <w:t>招聘活動”網絡研討會。本網絡研討會將以英語進行。</w:t>
      </w:r>
    </w:p>
    <w:p w:rsidR="002D6DF5" w:rsidRPr="002D6DF5" w:rsidRDefault="002D6DF5" w:rsidP="003D07EF">
      <w:pPr>
        <w:spacing w:after="0"/>
        <w:rPr>
          <w:rFonts w:eastAsia="PMingLiU" w:hint="eastAsia"/>
          <w:lang w:eastAsia="zh-TW"/>
        </w:rPr>
      </w:pPr>
    </w:p>
    <w:p w:rsidR="003D07EF" w:rsidRPr="000557DE" w:rsidRDefault="003D07EF" w:rsidP="003D07EF">
      <w:pPr>
        <w:spacing w:after="0" w:line="240" w:lineRule="auto"/>
        <w:rPr>
          <w:lang w:val="en-CA"/>
        </w:rPr>
      </w:pPr>
      <w:proofErr w:type="gramStart"/>
      <w:r>
        <w:rPr>
          <w:rFonts w:ascii="Segoe UI Emoji" w:hAnsi="Segoe UI Emoji" w:cs="Segoe UI Emoji"/>
        </w:rPr>
        <w:t>📅</w:t>
      </w:r>
      <w:proofErr w:type="gramEnd"/>
      <w:r w:rsidRPr="000557DE">
        <w:rPr>
          <w:lang w:val="en-CA"/>
        </w:rPr>
        <w:t xml:space="preserve"> Date </w:t>
      </w:r>
      <w:r>
        <w:rPr>
          <w:rFonts w:hint="eastAsia"/>
        </w:rPr>
        <w:t>日期</w:t>
      </w:r>
      <w:r w:rsidRPr="000557DE">
        <w:rPr>
          <w:rFonts w:hint="eastAsia"/>
          <w:lang w:val="en-CA"/>
        </w:rPr>
        <w:t xml:space="preserve"> </w:t>
      </w:r>
      <w:r w:rsidRPr="000557DE">
        <w:rPr>
          <w:lang w:val="en-CA"/>
        </w:rPr>
        <w:t xml:space="preserve">: </w:t>
      </w:r>
      <w:r w:rsidR="009071FE" w:rsidRPr="000557DE">
        <w:rPr>
          <w:lang w:val="en-CA"/>
        </w:rPr>
        <w:t xml:space="preserve">Thursday </w:t>
      </w:r>
      <w:r w:rsidRPr="000557DE">
        <w:rPr>
          <w:lang w:val="en-CA"/>
        </w:rPr>
        <w:t xml:space="preserve">15 </w:t>
      </w:r>
      <w:r w:rsidR="00A94ED7" w:rsidRPr="000557DE">
        <w:rPr>
          <w:lang w:val="en-CA"/>
        </w:rPr>
        <w:t>O</w:t>
      </w:r>
      <w:r w:rsidRPr="000557DE">
        <w:rPr>
          <w:lang w:val="en-CA"/>
        </w:rPr>
        <w:t>ctob</w:t>
      </w:r>
      <w:r w:rsidR="00A94ED7" w:rsidRPr="000557DE">
        <w:rPr>
          <w:lang w:val="en-CA"/>
        </w:rPr>
        <w:t>er</w:t>
      </w:r>
      <w:r w:rsidRPr="000557DE">
        <w:rPr>
          <w:lang w:val="en-CA"/>
        </w:rPr>
        <w:t xml:space="preserve"> 2020</w:t>
      </w:r>
      <w:r>
        <w:rPr>
          <w:rFonts w:hint="eastAsia"/>
        </w:rPr>
        <w:t>年</w:t>
      </w:r>
      <w:r w:rsidRPr="000557DE">
        <w:rPr>
          <w:rFonts w:hint="eastAsia"/>
          <w:lang w:val="en-CA"/>
        </w:rPr>
        <w:t>10</w:t>
      </w:r>
      <w:r>
        <w:rPr>
          <w:rFonts w:hint="eastAsia"/>
        </w:rPr>
        <w:t>月</w:t>
      </w:r>
      <w:r w:rsidRPr="000557DE">
        <w:rPr>
          <w:rFonts w:hint="eastAsia"/>
          <w:lang w:val="en-CA"/>
        </w:rPr>
        <w:t>15</w:t>
      </w:r>
      <w:r>
        <w:rPr>
          <w:rFonts w:hint="eastAsia"/>
        </w:rPr>
        <w:t>日</w:t>
      </w:r>
      <w:r w:rsidRPr="000557DE">
        <w:rPr>
          <w:rFonts w:hint="eastAsia"/>
          <w:lang w:val="en-CA"/>
        </w:rPr>
        <w:t>，</w:t>
      </w:r>
      <w:r>
        <w:rPr>
          <w:rFonts w:hint="eastAsia"/>
        </w:rPr>
        <w:t>星期四</w:t>
      </w:r>
    </w:p>
    <w:p w:rsidR="003D07EF" w:rsidRDefault="003D07EF" w:rsidP="003D07EF">
      <w:pPr>
        <w:spacing w:after="0" w:line="240" w:lineRule="auto"/>
      </w:pPr>
      <w:proofErr w:type="gramStart"/>
      <w:r>
        <w:rPr>
          <w:rFonts w:ascii="Segoe UI Emoji" w:hAnsi="Segoe UI Emoji" w:cs="Segoe UI Emoji"/>
        </w:rPr>
        <w:t>🕒</w:t>
      </w:r>
      <w:proofErr w:type="gramEnd"/>
      <w:r>
        <w:t xml:space="preserve"> Heure </w:t>
      </w:r>
      <w:r w:rsidR="002D6DF5" w:rsidRPr="002D6DF5">
        <w:rPr>
          <w:rFonts w:hint="eastAsia"/>
        </w:rPr>
        <w:t>時間</w:t>
      </w:r>
      <w:r>
        <w:t>: 20</w:t>
      </w:r>
      <w:r w:rsidR="000557DE">
        <w:t> :00</w:t>
      </w:r>
      <w:r>
        <w:t xml:space="preserve"> </w:t>
      </w:r>
      <w:r w:rsidR="000557DE">
        <w:t>–</w:t>
      </w:r>
      <w:r>
        <w:t xml:space="preserve"> 21</w:t>
      </w:r>
      <w:r w:rsidR="000557DE">
        <w:t> :</w:t>
      </w:r>
      <w:r>
        <w:t>00 (HKT)</w:t>
      </w:r>
      <w:r w:rsidRPr="0080571E"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8:00-</w:t>
      </w:r>
      <w:r>
        <w:rPr>
          <w:rFonts w:hint="eastAsia"/>
        </w:rPr>
        <w:t>晚上</w:t>
      </w:r>
      <w:r>
        <w:rPr>
          <w:rFonts w:hint="eastAsia"/>
        </w:rPr>
        <w:t>9:00</w:t>
      </w:r>
      <w:r>
        <w:rPr>
          <w:rFonts w:hint="eastAsia"/>
        </w:rPr>
        <w:t>（</w:t>
      </w:r>
      <w:r>
        <w:rPr>
          <w:rFonts w:hint="eastAsia"/>
        </w:rPr>
        <w:t>HKT</w:t>
      </w:r>
      <w:r>
        <w:rPr>
          <w:rFonts w:hint="eastAsia"/>
        </w:rPr>
        <w:t>）</w:t>
      </w:r>
    </w:p>
    <w:p w:rsidR="003D07EF" w:rsidRDefault="003D07EF" w:rsidP="003D07EF">
      <w:pPr>
        <w:rPr>
          <w:rFonts w:ascii="Segoe UI" w:eastAsia="Times New Roman" w:hAnsi="Segoe UI" w:cs="Segoe UI"/>
          <w:sz w:val="21"/>
          <w:szCs w:val="21"/>
        </w:rPr>
      </w:pPr>
      <w:proofErr w:type="gramStart"/>
      <w:r>
        <w:rPr>
          <w:rFonts w:ascii="Segoe UI Emoji" w:hAnsi="Segoe UI Emoji" w:cs="Segoe UI Emoji"/>
        </w:rPr>
        <w:t>🌐</w:t>
      </w:r>
      <w:proofErr w:type="gramEnd"/>
      <w:r>
        <w:t xml:space="preserve"> Lien </w:t>
      </w:r>
      <w:r w:rsidR="002D6DF5" w:rsidRPr="002D6DF5">
        <w:rPr>
          <w:rFonts w:hint="eastAsia"/>
        </w:rPr>
        <w:t>鏈接</w:t>
      </w:r>
      <w:r>
        <w:t xml:space="preserve">: </w:t>
      </w:r>
      <w:hyperlink r:id="rId9" w:history="1">
        <w:r w:rsidRPr="000266CA">
          <w:rPr>
            <w:rStyle w:val="Lienhypertexte"/>
            <w:rFonts w:ascii="Segoe UI" w:eastAsia="Times New Roman" w:hAnsi="Segoe UI" w:cs="Segoe UI"/>
            <w:sz w:val="21"/>
            <w:szCs w:val="21"/>
          </w:rPr>
          <w:t>https://us02web.zoom.us/webinar/register/</w:t>
        </w:r>
        <w:r w:rsidRPr="000266CA">
          <w:rPr>
            <w:rStyle w:val="Lienhypertexte"/>
            <w:rFonts w:ascii="Segoe UI" w:eastAsia="Times New Roman" w:hAnsi="Segoe UI" w:cs="Segoe UI"/>
            <w:sz w:val="21"/>
            <w:szCs w:val="21"/>
          </w:rPr>
          <w:t>W</w:t>
        </w:r>
        <w:r w:rsidRPr="000266CA">
          <w:rPr>
            <w:rStyle w:val="Lienhypertexte"/>
            <w:rFonts w:ascii="Segoe UI" w:eastAsia="Times New Roman" w:hAnsi="Segoe UI" w:cs="Segoe UI"/>
            <w:sz w:val="21"/>
            <w:szCs w:val="21"/>
          </w:rPr>
          <w:t>N_mzAfHxxqQPmJUUgRD0nChg</w:t>
        </w:r>
      </w:hyperlink>
    </w:p>
    <w:p w:rsidR="00BC249A" w:rsidRPr="002D6DF5" w:rsidRDefault="00BC249A" w:rsidP="00DB1406">
      <w:pPr>
        <w:rPr>
          <w:rFonts w:ascii="Calibri" w:hAnsi="Calibri"/>
        </w:rPr>
      </w:pPr>
    </w:p>
    <w:p w:rsidR="00BC249A" w:rsidRDefault="00BC249A" w:rsidP="00BC249A">
      <w:pPr>
        <w:pStyle w:val="xmsolistparagraph"/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A</w:t>
      </w:r>
      <w:r>
        <w:rPr>
          <w:rFonts w:eastAsia="PMingLiU"/>
          <w:lang w:eastAsia="zh-TW"/>
        </w:rPr>
        <w:t xml:space="preserve">ll </w:t>
      </w:r>
      <w:proofErr w:type="spellStart"/>
      <w:r>
        <w:rPr>
          <w:rFonts w:eastAsia="PMingLiU"/>
          <w:lang w:eastAsia="zh-TW"/>
        </w:rPr>
        <w:t>participating</w:t>
      </w:r>
      <w:proofErr w:type="spellEnd"/>
      <w:r>
        <w:rPr>
          <w:rFonts w:eastAsia="PMingLiU"/>
          <w:lang w:eastAsia="zh-TW"/>
        </w:rPr>
        <w:t xml:space="preserve"> </w:t>
      </w:r>
      <w:proofErr w:type="spellStart"/>
      <w:r>
        <w:rPr>
          <w:rFonts w:eastAsia="PMingLiU"/>
          <w:lang w:eastAsia="zh-TW"/>
        </w:rPr>
        <w:t>companies</w:t>
      </w:r>
      <w:proofErr w:type="spellEnd"/>
      <w:r>
        <w:rPr>
          <w:rFonts w:eastAsia="PMingLiU"/>
          <w:lang w:eastAsia="zh-TW"/>
        </w:rPr>
        <w:t xml:space="preserve"> </w:t>
      </w:r>
      <w:r w:rsidR="002D6DF5" w:rsidRPr="0061785B">
        <w:rPr>
          <w:rFonts w:asciiTheme="minorHAnsi" w:hAnsiTheme="minorHAnsi" w:cstheme="minorBidi" w:hint="eastAsia"/>
          <w:lang w:eastAsia="zh-TW"/>
        </w:rPr>
        <w:t>所有參與公司</w:t>
      </w:r>
    </w:p>
    <w:p w:rsidR="002D6DF5" w:rsidRPr="002D6DF5" w:rsidRDefault="002D6DF5" w:rsidP="00BC249A">
      <w:pPr>
        <w:pStyle w:val="xmsolistparagraph"/>
        <w:rPr>
          <w:rFonts w:eastAsia="PMingLiU" w:hint="eastAsia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721"/>
        <w:gridCol w:w="3724"/>
      </w:tblGrid>
      <w:tr w:rsidR="00BC249A" w:rsidTr="007A59D1"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r>
              <w:lastRenderedPageBreak/>
              <w:t>ASTEK Canada</w:t>
            </w:r>
          </w:p>
        </w:tc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r>
              <w:t xml:space="preserve">Warner Bros. Games </w:t>
            </w:r>
          </w:p>
        </w:tc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proofErr w:type="spellStart"/>
            <w:r>
              <w:t>Netease</w:t>
            </w:r>
            <w:proofErr w:type="spellEnd"/>
            <w:r>
              <w:t xml:space="preserve"> Games Montréal </w:t>
            </w:r>
            <w:r w:rsidRPr="00CD74C0">
              <w:rPr>
                <w:rFonts w:hint="eastAsia"/>
              </w:rPr>
              <w:t>網易</w:t>
            </w:r>
          </w:p>
        </w:tc>
      </w:tr>
      <w:tr w:rsidR="00BC249A" w:rsidTr="007A59D1"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r>
              <w:t>SERTI</w:t>
            </w:r>
          </w:p>
        </w:tc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proofErr w:type="spellStart"/>
            <w:r>
              <w:t>Ludia</w:t>
            </w:r>
            <w:proofErr w:type="spellEnd"/>
          </w:p>
        </w:tc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r>
              <w:t xml:space="preserve">CGI </w:t>
            </w:r>
          </w:p>
        </w:tc>
      </w:tr>
      <w:tr w:rsidR="00BC249A" w:rsidTr="007A59D1"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r>
              <w:t>Turbulent</w:t>
            </w:r>
          </w:p>
        </w:tc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proofErr w:type="spellStart"/>
            <w:r>
              <w:t>Hivestack</w:t>
            </w:r>
            <w:proofErr w:type="spellEnd"/>
          </w:p>
        </w:tc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r>
              <w:t>SSENSE</w:t>
            </w:r>
          </w:p>
        </w:tc>
      </w:tr>
      <w:tr w:rsidR="00BC249A" w:rsidTr="007A59D1"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proofErr w:type="spellStart"/>
            <w:r>
              <w:t>Alithya</w:t>
            </w:r>
            <w:proofErr w:type="spellEnd"/>
          </w:p>
        </w:tc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proofErr w:type="spellStart"/>
            <w:r>
              <w:t>Intitek</w:t>
            </w:r>
            <w:proofErr w:type="spellEnd"/>
            <w:r>
              <w:t xml:space="preserve"> Canada</w:t>
            </w:r>
          </w:p>
        </w:tc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proofErr w:type="spellStart"/>
            <w:r>
              <w:t>Meritek</w:t>
            </w:r>
            <w:proofErr w:type="spellEnd"/>
          </w:p>
        </w:tc>
      </w:tr>
      <w:tr w:rsidR="00BC249A" w:rsidTr="007A59D1"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proofErr w:type="spellStart"/>
            <w:r>
              <w:t>Larochelle</w:t>
            </w:r>
            <w:proofErr w:type="spellEnd"/>
            <w:r>
              <w:t xml:space="preserve"> Groupe Conseil</w:t>
            </w:r>
          </w:p>
        </w:tc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r>
              <w:t>Beyond Technologies</w:t>
            </w:r>
          </w:p>
        </w:tc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proofErr w:type="spellStart"/>
            <w:r>
              <w:t>Croesus</w:t>
            </w:r>
            <w:proofErr w:type="spellEnd"/>
          </w:p>
        </w:tc>
      </w:tr>
      <w:tr w:rsidR="00BC249A" w:rsidTr="007A59D1"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proofErr w:type="spellStart"/>
            <w:r>
              <w:t>Behaviour</w:t>
            </w:r>
            <w:proofErr w:type="spellEnd"/>
            <w:r>
              <w:t xml:space="preserve"> Interactive </w:t>
            </w:r>
          </w:p>
        </w:tc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r>
              <w:t>SII Canada</w:t>
            </w:r>
          </w:p>
        </w:tc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proofErr w:type="spellStart"/>
            <w:r>
              <w:t>Busbud</w:t>
            </w:r>
            <w:proofErr w:type="spellEnd"/>
          </w:p>
        </w:tc>
      </w:tr>
      <w:tr w:rsidR="00BC249A" w:rsidTr="007A59D1"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listparagraph"/>
            </w:pPr>
            <w:proofErr w:type="spellStart"/>
            <w:proofErr w:type="gramStart"/>
            <w:r>
              <w:t>agileDSS</w:t>
            </w:r>
            <w:proofErr w:type="spellEnd"/>
            <w:proofErr w:type="gramEnd"/>
          </w:p>
        </w:tc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listparagraph"/>
            </w:pPr>
            <w:r>
              <w:t>LGS / IBM Client Innovation Center</w:t>
            </w:r>
          </w:p>
          <w:p w:rsidR="00BC249A" w:rsidRDefault="00BC249A" w:rsidP="007A59D1">
            <w:pPr>
              <w:pStyle w:val="xmsolistparagraph"/>
            </w:pPr>
          </w:p>
          <w:p w:rsidR="00BC249A" w:rsidRDefault="00BC249A" w:rsidP="007A59D1">
            <w:pPr>
              <w:pStyle w:val="xmsolistparagraph"/>
            </w:pPr>
          </w:p>
        </w:tc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9A" w:rsidRDefault="00BC249A" w:rsidP="007A59D1">
            <w:pPr>
              <w:pStyle w:val="xmsonormal"/>
            </w:pPr>
            <w:r>
              <w:t>Solution Bi Canada</w:t>
            </w:r>
          </w:p>
        </w:tc>
      </w:tr>
    </w:tbl>
    <w:p w:rsidR="00DB1406" w:rsidRDefault="00DB1406" w:rsidP="00DB1406">
      <w:pPr>
        <w:rPr>
          <w:rStyle w:val="Lienhypertexte"/>
          <w:lang w:val="en-CA"/>
        </w:rPr>
      </w:pPr>
      <w:r>
        <w:rPr>
          <w:rFonts w:ascii="Calibri" w:hAnsi="Calibri"/>
          <w:lang w:val="en-CA"/>
        </w:rPr>
        <w:t>For all questions regarding this event, y</w:t>
      </w:r>
      <w:r w:rsidRPr="002441F4">
        <w:rPr>
          <w:rFonts w:ascii="Calibri" w:hAnsi="Calibri"/>
          <w:lang w:val="en-CA"/>
        </w:rPr>
        <w:t xml:space="preserve">ou </w:t>
      </w:r>
      <w:r>
        <w:rPr>
          <w:rFonts w:ascii="Calibri" w:hAnsi="Calibri"/>
          <w:lang w:val="en-CA"/>
        </w:rPr>
        <w:t>may</w:t>
      </w:r>
      <w:r w:rsidRPr="002441F4">
        <w:rPr>
          <w:rFonts w:ascii="Calibri" w:hAnsi="Calibri"/>
          <w:lang w:val="en-CA"/>
        </w:rPr>
        <w:t xml:space="preserve"> reach the Qu</w:t>
      </w:r>
      <w:r>
        <w:rPr>
          <w:rFonts w:ascii="Calibri" w:hAnsi="Calibri"/>
          <w:lang w:val="en-CA"/>
        </w:rPr>
        <w:t>é</w:t>
      </w:r>
      <w:r w:rsidRPr="002441F4">
        <w:rPr>
          <w:rFonts w:ascii="Calibri" w:hAnsi="Calibri"/>
          <w:lang w:val="en-CA"/>
        </w:rPr>
        <w:t>bec Office in Hong Kong</w:t>
      </w:r>
      <w:r>
        <w:rPr>
          <w:rFonts w:ascii="Calibri" w:hAnsi="Calibri"/>
          <w:lang w:val="en-CA"/>
        </w:rPr>
        <w:t xml:space="preserve"> </w:t>
      </w:r>
      <w:r w:rsidRPr="002441F4">
        <w:rPr>
          <w:rFonts w:ascii="Calibri" w:hAnsi="Calibri"/>
          <w:lang w:val="en-CA"/>
        </w:rPr>
        <w:t xml:space="preserve">at </w:t>
      </w:r>
      <w:hyperlink r:id="rId10" w:history="1">
        <w:r w:rsidRPr="00A74EC2">
          <w:rPr>
            <w:rStyle w:val="Lienhypertexte"/>
            <w:lang w:val="en-CA"/>
          </w:rPr>
          <w:t>quebechk@mifi.gouv.qc.ca</w:t>
        </w:r>
      </w:hyperlink>
      <w:r w:rsidRPr="002441F4">
        <w:rPr>
          <w:rStyle w:val="Lienhypertexte"/>
          <w:lang w:val="en-CA"/>
        </w:rPr>
        <w:t>.</w:t>
      </w:r>
    </w:p>
    <w:p w:rsidR="00DB1406" w:rsidRPr="0061785B" w:rsidRDefault="00DB1406" w:rsidP="00DB1406">
      <w:pPr>
        <w:rPr>
          <w:lang w:eastAsia="zh-TW"/>
        </w:rPr>
      </w:pPr>
      <w:r w:rsidRPr="00206A24">
        <w:rPr>
          <w:rFonts w:hint="eastAsia"/>
          <w:lang w:eastAsia="zh-TW"/>
        </w:rPr>
        <w:t>如對此活動有任何疑問</w:t>
      </w:r>
      <w:r w:rsidRPr="0061785B">
        <w:rPr>
          <w:rFonts w:hint="eastAsia"/>
          <w:lang w:eastAsia="zh-TW"/>
        </w:rPr>
        <w:t>，</w:t>
      </w:r>
      <w:r w:rsidRPr="00206A24">
        <w:rPr>
          <w:rFonts w:hint="eastAsia"/>
          <w:lang w:eastAsia="zh-TW"/>
        </w:rPr>
        <w:t>您可以通過</w:t>
      </w:r>
      <w:r w:rsidRPr="006A7A4A">
        <w:rPr>
          <w:rStyle w:val="Lienhypertexte"/>
          <w:rFonts w:ascii="Calibri" w:hAnsi="Calibri" w:hint="eastAsia"/>
          <w:lang w:val="en-CA"/>
        </w:rPr>
        <w:t>quebechk@mifi.gouv.qc.ca</w:t>
      </w:r>
      <w:r w:rsidRPr="00206A24">
        <w:rPr>
          <w:rFonts w:hint="eastAsia"/>
          <w:lang w:eastAsia="zh-TW"/>
        </w:rPr>
        <w:t>與</w:t>
      </w:r>
      <w:r w:rsidR="003D07EF" w:rsidRPr="00733221">
        <w:rPr>
          <w:rFonts w:hint="eastAsia"/>
          <w:lang w:eastAsia="zh-TW"/>
        </w:rPr>
        <w:t>魁北克政府驻香港办事处</w:t>
      </w:r>
      <w:r w:rsidRPr="00206A24">
        <w:rPr>
          <w:rFonts w:hint="eastAsia"/>
          <w:lang w:eastAsia="zh-TW"/>
        </w:rPr>
        <w:t>聯繫。</w:t>
      </w:r>
    </w:p>
    <w:p w:rsidR="00DB1406" w:rsidRPr="008D263C" w:rsidRDefault="00DB1406" w:rsidP="00DB1406">
      <w:pPr>
        <w:rPr>
          <w:lang w:val="en-CA"/>
        </w:rPr>
      </w:pPr>
    </w:p>
    <w:p w:rsidR="00DB1406" w:rsidRPr="00DB1406" w:rsidRDefault="00DB1406">
      <w:pPr>
        <w:rPr>
          <w:lang w:val="en-CA"/>
        </w:rPr>
      </w:pPr>
      <w:bookmarkStart w:id="0" w:name="_GoBack"/>
      <w:bookmarkEnd w:id="0"/>
    </w:p>
    <w:sectPr w:rsidR="00DB1406" w:rsidRPr="00DB14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06"/>
    <w:rsid w:val="000557DE"/>
    <w:rsid w:val="0008733D"/>
    <w:rsid w:val="0010233C"/>
    <w:rsid w:val="002D6DF5"/>
    <w:rsid w:val="00305087"/>
    <w:rsid w:val="003D07EF"/>
    <w:rsid w:val="00447A32"/>
    <w:rsid w:val="004E0F16"/>
    <w:rsid w:val="0061785B"/>
    <w:rsid w:val="00633129"/>
    <w:rsid w:val="00675E0E"/>
    <w:rsid w:val="00691BF5"/>
    <w:rsid w:val="007202DF"/>
    <w:rsid w:val="007D4B46"/>
    <w:rsid w:val="00857E23"/>
    <w:rsid w:val="008C14E3"/>
    <w:rsid w:val="009071FE"/>
    <w:rsid w:val="00A94ED7"/>
    <w:rsid w:val="00B508AD"/>
    <w:rsid w:val="00BC249A"/>
    <w:rsid w:val="00D1301F"/>
    <w:rsid w:val="00D204BC"/>
    <w:rsid w:val="00DB1406"/>
    <w:rsid w:val="00D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377B"/>
  <w15:chartTrackingRefBased/>
  <w15:docId w15:val="{CCFCD176-F452-4294-97CB-592707D7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406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7E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D07E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BC249A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BC249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2oy6BbKi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2oy6BbKi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lentmontreal.com/en/events/virtual-worl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alentmontreal.com/en/events/virtual-world" TargetMode="External"/><Relationship Id="rId10" Type="http://schemas.openxmlformats.org/officeDocument/2006/relationships/hyperlink" Target="mailto:quebechk@mifi.gouv.qc.c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us02web.zoom.us/webinar/register/WN_mzAfHxxqQPmJUUgRD0nCh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Eviann Lu</dc:creator>
  <cp:keywords/>
  <dc:description/>
  <cp:lastModifiedBy>Eviann Lu</cp:lastModifiedBy>
  <cp:revision>22</cp:revision>
  <dcterms:created xsi:type="dcterms:W3CDTF">2020-09-30T01:33:00Z</dcterms:created>
  <dcterms:modified xsi:type="dcterms:W3CDTF">2020-09-30T04:25:00Z</dcterms:modified>
</cp:coreProperties>
</file>